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06E9" w14:textId="1CC318C2" w:rsidR="003C3BE0" w:rsidRDefault="003C3BE0" w:rsidP="003C3BE0">
      <w:pPr>
        <w:tabs>
          <w:tab w:val="left" w:pos="1810"/>
        </w:tabs>
      </w:pPr>
    </w:p>
    <w:p w14:paraId="03999688" w14:textId="3630A0E5" w:rsidR="002F6035" w:rsidRDefault="002F6035" w:rsidP="003C3BE0">
      <w:pPr>
        <w:tabs>
          <w:tab w:val="left" w:pos="1810"/>
        </w:tabs>
      </w:pPr>
    </w:p>
    <w:p w14:paraId="25B2FCBC" w14:textId="77777777" w:rsidR="00507F55" w:rsidRDefault="00507F55" w:rsidP="003C3BE0">
      <w:pPr>
        <w:tabs>
          <w:tab w:val="left" w:pos="1810"/>
        </w:tabs>
      </w:pPr>
      <w:r>
        <w:t xml:space="preserve">Madame le Maire, </w:t>
      </w:r>
    </w:p>
    <w:p w14:paraId="02994198" w14:textId="037372AF" w:rsidR="002F6035" w:rsidRDefault="00507F55" w:rsidP="003C3BE0">
      <w:pPr>
        <w:tabs>
          <w:tab w:val="left" w:pos="1810"/>
        </w:tabs>
      </w:pPr>
      <w:r>
        <w:t>M. l’adjoint au</w:t>
      </w:r>
      <w:r w:rsidR="002F6035">
        <w:t xml:space="preserve"> service de l’urbanisme de La Seyne Sur Mer,</w:t>
      </w:r>
    </w:p>
    <w:p w14:paraId="6BBF95CE" w14:textId="2FE2FD1E" w:rsidR="002F6035" w:rsidRDefault="002F6035" w:rsidP="003C3BE0">
      <w:pPr>
        <w:tabs>
          <w:tab w:val="left" w:pos="1810"/>
        </w:tabs>
      </w:pPr>
    </w:p>
    <w:p w14:paraId="32153659" w14:textId="6692E10C" w:rsidR="002F6035" w:rsidRDefault="002F6035" w:rsidP="003C3BE0">
      <w:pPr>
        <w:tabs>
          <w:tab w:val="left" w:pos="1810"/>
        </w:tabs>
      </w:pPr>
      <w:r>
        <w:t xml:space="preserve">Notre démarche est relative au PC 083 126 18 C0008 </w:t>
      </w:r>
      <w:r w:rsidR="00231D16">
        <w:t xml:space="preserve">M02 </w:t>
      </w:r>
      <w:r>
        <w:t>concernant la propriété de la SARL Le Carrefour située au 74 Boulevard Henri Villa 83500 La Seyne Sur Mer.</w:t>
      </w:r>
    </w:p>
    <w:p w14:paraId="2283905B" w14:textId="2C45C69B" w:rsidR="002F6035" w:rsidRDefault="002F6035" w:rsidP="003C3BE0">
      <w:pPr>
        <w:tabs>
          <w:tab w:val="left" w:pos="1810"/>
        </w:tabs>
      </w:pPr>
    </w:p>
    <w:p w14:paraId="609A23C4" w14:textId="77777777" w:rsidR="00274895" w:rsidRDefault="002F6035" w:rsidP="003C3BE0">
      <w:pPr>
        <w:tabs>
          <w:tab w:val="left" w:pos="1810"/>
        </w:tabs>
      </w:pPr>
      <w:r>
        <w:t xml:space="preserve">Nous </w:t>
      </w:r>
      <w:r w:rsidR="00231D16">
        <w:t xml:space="preserve">demandons </w:t>
      </w:r>
      <w:r w:rsidR="00274895">
        <w:t xml:space="preserve">ici </w:t>
      </w:r>
      <w:r w:rsidR="00231D16">
        <w:t xml:space="preserve">un recours gracieux pour dénoncer ce PC modifié et accepté par </w:t>
      </w:r>
      <w:r w:rsidR="00274895">
        <w:t xml:space="preserve">9 mai 2022 par </w:t>
      </w:r>
      <w:r w:rsidR="00231D16">
        <w:t xml:space="preserve">le service d’urbanisme </w:t>
      </w:r>
      <w:r w:rsidR="00274895">
        <w:t>de La Seyne Sur Mer.</w:t>
      </w:r>
    </w:p>
    <w:p w14:paraId="0169B425" w14:textId="77777777" w:rsidR="00274895" w:rsidRDefault="00274895" w:rsidP="003C3BE0">
      <w:pPr>
        <w:tabs>
          <w:tab w:val="left" w:pos="1810"/>
        </w:tabs>
      </w:pPr>
    </w:p>
    <w:p w14:paraId="3AEC224A" w14:textId="77777777" w:rsidR="00274895" w:rsidRDefault="00274895" w:rsidP="003C3BE0">
      <w:pPr>
        <w:tabs>
          <w:tab w:val="left" w:pos="1810"/>
        </w:tabs>
      </w:pPr>
      <w:r>
        <w:t>Ce projet n’est pas acceptable pour une raison simple : une partie de l’aménagement côté mer, végétal et architectural, ne tient pas compte du sentier littoral qui longe la côte.</w:t>
      </w:r>
    </w:p>
    <w:p w14:paraId="73B9D261" w14:textId="77777777" w:rsidR="00274895" w:rsidRDefault="00274895" w:rsidP="003C3BE0">
      <w:pPr>
        <w:tabs>
          <w:tab w:val="left" w:pos="1810"/>
        </w:tabs>
      </w:pPr>
    </w:p>
    <w:p w14:paraId="0BCB3317" w14:textId="7F035C71" w:rsidR="00404801" w:rsidRDefault="00274895" w:rsidP="003C3BE0">
      <w:pPr>
        <w:tabs>
          <w:tab w:val="left" w:pos="1810"/>
        </w:tabs>
      </w:pPr>
      <w:r>
        <w:t>Ce sentier littoral est un ouvrage important, bien visible sur les photos aériennes (Google) mais totalement absent sur le plan présenté.</w:t>
      </w:r>
    </w:p>
    <w:p w14:paraId="3EFE5615" w14:textId="77777777" w:rsidR="00507F55" w:rsidRDefault="00507F55" w:rsidP="003C3BE0">
      <w:pPr>
        <w:tabs>
          <w:tab w:val="left" w:pos="1810"/>
        </w:tabs>
      </w:pPr>
    </w:p>
    <w:p w14:paraId="2E37105A" w14:textId="7C7F4F32" w:rsidR="00404801" w:rsidRDefault="00404801" w:rsidP="003C3BE0">
      <w:pPr>
        <w:tabs>
          <w:tab w:val="left" w:pos="1810"/>
        </w:tabs>
      </w:pPr>
      <w:r>
        <w:t>Encore plus grave, un édifice ressemblant à un garage empiète carrément sur ce chemin littoral, sur toute sa largeur. Cet édifice est tout simplement hors la loi, si on se base sur les décrets de 1986 de la Loi Littoral.</w:t>
      </w:r>
      <w:r w:rsidR="0080600E">
        <w:t xml:space="preserve"> Des photographies sur notre site web illustrent cette agression territoriale :</w:t>
      </w:r>
    </w:p>
    <w:p w14:paraId="3B0E2A19" w14:textId="10E55607" w:rsidR="0080600E" w:rsidRDefault="0080600E" w:rsidP="003C3BE0">
      <w:pPr>
        <w:tabs>
          <w:tab w:val="left" w:pos="1810"/>
        </w:tabs>
      </w:pPr>
      <w:r w:rsidRPr="0080600E">
        <w:t>http://www.littoral-seynois.fr/pages/les-sites-seynois/sentier-de-mar-vivo-a-la-vernette.html</w:t>
      </w:r>
    </w:p>
    <w:p w14:paraId="55AED254" w14:textId="491171A9" w:rsidR="00507F55" w:rsidRDefault="00507F55" w:rsidP="00507F55">
      <w:pPr>
        <w:tabs>
          <w:tab w:val="left" w:pos="1810"/>
        </w:tabs>
      </w:pPr>
    </w:p>
    <w:p w14:paraId="3D42482C" w14:textId="09D78AD7" w:rsidR="00507F55" w:rsidRDefault="00507F55" w:rsidP="00507F55">
      <w:pPr>
        <w:tabs>
          <w:tab w:val="left" w:pos="1810"/>
        </w:tabs>
      </w:pPr>
      <w:r>
        <w:t>En conclusion, ce PC révèle des anomalies flagrantes, sur le plan, sur la démarche trompeuse et même des infractions d’occupation illicite d’un terrain inaliénable.</w:t>
      </w:r>
      <w:r w:rsidR="00952657">
        <w:t xml:space="preserve"> Or les modifications proposées dans ce PC en bordure de mer ignorent totalement ce sentier littoral.</w:t>
      </w:r>
    </w:p>
    <w:p w14:paraId="5DD5C211" w14:textId="6C82FFA2" w:rsidR="00507F55" w:rsidRDefault="00507F55" w:rsidP="00507F55">
      <w:pPr>
        <w:tabs>
          <w:tab w:val="left" w:pos="1810"/>
        </w:tabs>
      </w:pPr>
    </w:p>
    <w:p w14:paraId="7895D48C" w14:textId="3FDB2435" w:rsidR="00507F55" w:rsidRDefault="00507F55" w:rsidP="00507F55">
      <w:pPr>
        <w:tabs>
          <w:tab w:val="left" w:pos="1810"/>
        </w:tabs>
      </w:pPr>
      <w:r>
        <w:t>C’est pour ces raisons que nous vous demandons de casser immédiatement ce permis de construire</w:t>
      </w:r>
      <w:r w:rsidR="00952657">
        <w:t xml:space="preserve"> 083 126 18 C0008 </w:t>
      </w:r>
      <w:r w:rsidR="00FD0B84">
        <w:t>M02</w:t>
      </w:r>
      <w:r>
        <w:t>.</w:t>
      </w:r>
    </w:p>
    <w:p w14:paraId="0A81026B" w14:textId="77777777" w:rsidR="0080600E" w:rsidRDefault="0080600E" w:rsidP="00507F55">
      <w:pPr>
        <w:tabs>
          <w:tab w:val="left" w:pos="1810"/>
        </w:tabs>
      </w:pPr>
    </w:p>
    <w:p w14:paraId="393E5F1E" w14:textId="48FF168C" w:rsidR="002F6035" w:rsidRDefault="0080600E" w:rsidP="003C3BE0">
      <w:pPr>
        <w:tabs>
          <w:tab w:val="left" w:pos="1810"/>
        </w:tabs>
      </w:pPr>
      <w:r>
        <w:t>Avec l’expression de nos sentiments les plus respectueux.</w:t>
      </w:r>
    </w:p>
    <w:p w14:paraId="55276E42" w14:textId="0613F731" w:rsidR="002F6035" w:rsidRDefault="002F6035" w:rsidP="003C3BE0">
      <w:pPr>
        <w:tabs>
          <w:tab w:val="left" w:pos="1810"/>
        </w:tabs>
      </w:pPr>
    </w:p>
    <w:p w14:paraId="46FECB85" w14:textId="4EF2A5D6" w:rsidR="00B13BDB" w:rsidRDefault="00B13BDB" w:rsidP="003C3BE0">
      <w:pPr>
        <w:tabs>
          <w:tab w:val="left" w:pos="1810"/>
        </w:tabs>
      </w:pPr>
      <w:r>
        <w:t>Pour l’Association Littoral Seynois, le Président André Delacourte</w:t>
      </w:r>
    </w:p>
    <w:p w14:paraId="4DD0D9A9" w14:textId="603AF6D8" w:rsidR="00216CAC" w:rsidRDefault="00216CAC" w:rsidP="003C3BE0">
      <w:pPr>
        <w:tabs>
          <w:tab w:val="left" w:pos="1810"/>
        </w:tabs>
      </w:pPr>
    </w:p>
    <w:p w14:paraId="511C9D20" w14:textId="4E18FF33" w:rsidR="00216CAC" w:rsidRPr="003C3BE0" w:rsidRDefault="00216CAC" w:rsidP="003C3BE0">
      <w:pPr>
        <w:tabs>
          <w:tab w:val="left" w:pos="1810"/>
        </w:tabs>
      </w:pPr>
    </w:p>
    <w:sectPr w:rsidR="00216CAC" w:rsidRPr="003C3BE0" w:rsidSect="00853819">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0EE3" w14:textId="77777777" w:rsidR="00354FF3" w:rsidRDefault="00354FF3" w:rsidP="00DB0B9D">
      <w:r>
        <w:separator/>
      </w:r>
    </w:p>
  </w:endnote>
  <w:endnote w:type="continuationSeparator" w:id="0">
    <w:p w14:paraId="1EA0B95B" w14:textId="77777777" w:rsidR="00354FF3" w:rsidRDefault="00354FF3" w:rsidP="00DB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6928" w14:textId="77777777" w:rsidR="005D7B71" w:rsidRDefault="005D7B71" w:rsidP="005D7B71">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102 Avenue Saint Georges La Seyne</w:t>
    </w:r>
  </w:p>
  <w:p w14:paraId="0C0AF362" w14:textId="3D5F04BF" w:rsidR="005D7B71" w:rsidRDefault="005D7B71" w:rsidP="005D7B71">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06 31 27 92 93</w:t>
    </w:r>
  </w:p>
  <w:p w14:paraId="0145F9F8" w14:textId="7BAEFE52" w:rsidR="00FC084A" w:rsidRPr="005D7B71" w:rsidRDefault="00FC084A" w:rsidP="005D7B71">
    <w:pPr>
      <w:rPr>
        <w:rFonts w:ascii="Calibri" w:eastAsiaTheme="minorEastAsia" w:hAnsi="Calibri" w:cs="Calibri"/>
        <w:noProof/>
        <w:color w:val="000000"/>
        <w:sz w:val="22"/>
        <w:szCs w:val="22"/>
      </w:rPr>
    </w:pPr>
    <w:r>
      <w:rPr>
        <w:rFonts w:ascii="Calibri" w:eastAsiaTheme="minorEastAsia" w:hAnsi="Calibri" w:cs="Calibri"/>
        <w:noProof/>
        <w:sz w:val="22"/>
        <w:szCs w:val="22"/>
        <w:lang w:eastAsia="fr-FR"/>
      </w:rPr>
      <w:fldChar w:fldCharType="begin"/>
    </w:r>
    <w:r>
      <w:rPr>
        <w:rFonts w:ascii="Calibri" w:eastAsiaTheme="minorEastAsia" w:hAnsi="Calibri" w:cs="Calibri"/>
        <w:noProof/>
        <w:sz w:val="22"/>
        <w:szCs w:val="22"/>
        <w:lang w:eastAsia="fr-FR"/>
      </w:rPr>
      <w:instrText xml:space="preserve"> INCLUDEPICTURE  "/Users/andre/Library/Containers/com.microsoft.Outlook/Data/Library/Caches/Signatures/signature_886755145" \* MERGEFORMATINET </w:instrText>
    </w:r>
    <w:r>
      <w:rPr>
        <w:rFonts w:ascii="Calibri" w:eastAsiaTheme="minorEastAsia" w:hAnsi="Calibri" w:cs="Calibri"/>
        <w:noProof/>
        <w:sz w:val="22"/>
        <w:szCs w:val="22"/>
        <w:lang w:eastAsia="fr-FR"/>
      </w:rPr>
      <w:fldChar w:fldCharType="separate"/>
    </w:r>
    <w:r>
      <w:rPr>
        <w:rFonts w:ascii="Calibri" w:eastAsiaTheme="minorEastAsia" w:hAnsi="Calibri" w:cs="Calibri"/>
        <w:noProof/>
        <w:sz w:val="22"/>
        <w:szCs w:val="22"/>
        <w:lang w:eastAsia="fr-FR"/>
      </w:rPr>
      <w:drawing>
        <wp:inline distT="0" distB="0" distL="0" distR="0" wp14:anchorId="4437CE98" wp14:editId="6283F731">
          <wp:extent cx="4423410" cy="474980"/>
          <wp:effectExtent l="0" t="0" r="0" b="0"/>
          <wp:docPr id="1" name="Image 1" descr="signature_88675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nature_88675514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23410" cy="474980"/>
                  </a:xfrm>
                  <a:prstGeom prst="rect">
                    <a:avLst/>
                  </a:prstGeom>
                  <a:noFill/>
                  <a:ln>
                    <a:noFill/>
                  </a:ln>
                </pic:spPr>
              </pic:pic>
            </a:graphicData>
          </a:graphic>
        </wp:inline>
      </w:drawing>
    </w:r>
    <w:r>
      <w:rPr>
        <w:rFonts w:ascii="Calibri" w:eastAsiaTheme="minorEastAsia" w:hAnsi="Calibri" w:cs="Calibri"/>
        <w:noProof/>
        <w:sz w:val="22"/>
        <w:szCs w:val="22"/>
        <w:lang w:eastAsia="fr-FR"/>
      </w:rPr>
      <w:fldChar w:fldCharType="end"/>
    </w:r>
  </w:p>
  <w:p w14:paraId="4C57C495" w14:textId="0936AFC0" w:rsidR="005D7B71" w:rsidRPr="00FC084A" w:rsidRDefault="00000000" w:rsidP="00FC084A">
    <w:pPr>
      <w:rPr>
        <w:rFonts w:ascii="Calibri" w:eastAsiaTheme="minorEastAsia" w:hAnsi="Calibri" w:cs="Calibri"/>
        <w:noProof/>
        <w:sz w:val="22"/>
        <w:szCs w:val="22"/>
      </w:rPr>
    </w:pPr>
    <w:hyperlink r:id="rId3" w:history="1">
      <w:r w:rsidR="005D7B71">
        <w:rPr>
          <w:rStyle w:val="Lienhypertexte"/>
          <w:rFonts w:ascii="Calibri" w:eastAsiaTheme="minorEastAsia" w:hAnsi="Calibri" w:cs="Calibri"/>
          <w:noProof/>
          <w:color w:val="0563C1"/>
          <w:sz w:val="22"/>
          <w:szCs w:val="22"/>
        </w:rPr>
        <w:t>www.littoral-seynois.fr</w:t>
      </w:r>
    </w:hyperlink>
    <w:r w:rsidR="005D7B71">
      <w:rPr>
        <w:rFonts w:ascii="Calibri" w:eastAsiaTheme="minorEastAsia" w:hAnsi="Calibri" w:cs="Calibri"/>
        <w:noProof/>
        <w:sz w:val="22"/>
        <w:szCs w:val="22"/>
      </w:rPr>
      <w:t xml:space="preserve">                  </w:t>
    </w:r>
    <w:hyperlink r:id="rId4" w:history="1">
      <w:r w:rsidR="005D7B71">
        <w:rPr>
          <w:rStyle w:val="Lienhypertexte"/>
          <w:rFonts w:ascii="Calibri" w:eastAsiaTheme="minorEastAsia" w:hAnsi="Calibri" w:cs="Calibri"/>
          <w:noProof/>
          <w:color w:val="0563C1"/>
          <w:sz w:val="22"/>
          <w:szCs w:val="22"/>
        </w:rPr>
        <w:t>littoral.seynois@gmail.com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DF49" w14:textId="77777777" w:rsidR="00354FF3" w:rsidRDefault="00354FF3" w:rsidP="00DB0B9D">
      <w:r>
        <w:separator/>
      </w:r>
    </w:p>
  </w:footnote>
  <w:footnote w:type="continuationSeparator" w:id="0">
    <w:p w14:paraId="3A8F92BB" w14:textId="77777777" w:rsidR="00354FF3" w:rsidRDefault="00354FF3" w:rsidP="00DB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F6BE" w14:textId="203283BB" w:rsidR="00DB0B9D" w:rsidRDefault="002F6035">
    <w:pPr>
      <w:pStyle w:val="En-tte"/>
    </w:pPr>
    <w:r>
      <w:t>ASS. LITTORAL SEYNOIS</w:t>
    </w:r>
    <w:r>
      <w:tab/>
      <w:t xml:space="preserve">                                                                 </w:t>
    </w:r>
    <w:r w:rsidR="00DB0B9D">
      <w:t>La Seyne sur Mer, le</w:t>
    </w:r>
    <w:r>
      <w:t xml:space="preserve"> 1</w:t>
    </w:r>
    <w:r w:rsidR="0080600E">
      <w:t>4</w:t>
    </w:r>
    <w:r>
      <w:t xml:space="preserve"> juin </w:t>
    </w:r>
    <w:r w:rsidR="00CD3C96">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6520"/>
    <w:multiLevelType w:val="hybridMultilevel"/>
    <w:tmpl w:val="ABE26B5E"/>
    <w:lvl w:ilvl="0" w:tplc="65109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65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21"/>
    <w:rsid w:val="000E5C21"/>
    <w:rsid w:val="001275AD"/>
    <w:rsid w:val="0013503E"/>
    <w:rsid w:val="001502A6"/>
    <w:rsid w:val="00163C4F"/>
    <w:rsid w:val="00184281"/>
    <w:rsid w:val="001A260E"/>
    <w:rsid w:val="0021139D"/>
    <w:rsid w:val="00216CAC"/>
    <w:rsid w:val="00227399"/>
    <w:rsid w:val="00231D16"/>
    <w:rsid w:val="002702FD"/>
    <w:rsid w:val="00274895"/>
    <w:rsid w:val="0028761B"/>
    <w:rsid w:val="002F6035"/>
    <w:rsid w:val="00330047"/>
    <w:rsid w:val="00354FF3"/>
    <w:rsid w:val="00395D38"/>
    <w:rsid w:val="003C3BE0"/>
    <w:rsid w:val="00404801"/>
    <w:rsid w:val="00460469"/>
    <w:rsid w:val="004934BB"/>
    <w:rsid w:val="004D4140"/>
    <w:rsid w:val="00507F55"/>
    <w:rsid w:val="00520E49"/>
    <w:rsid w:val="005A2C99"/>
    <w:rsid w:val="005D3523"/>
    <w:rsid w:val="005D7B71"/>
    <w:rsid w:val="006431E5"/>
    <w:rsid w:val="00645056"/>
    <w:rsid w:val="0068536C"/>
    <w:rsid w:val="006A18BF"/>
    <w:rsid w:val="007377EB"/>
    <w:rsid w:val="00766D04"/>
    <w:rsid w:val="007B3D28"/>
    <w:rsid w:val="007C7356"/>
    <w:rsid w:val="0080600E"/>
    <w:rsid w:val="00852A23"/>
    <w:rsid w:val="00853819"/>
    <w:rsid w:val="00952657"/>
    <w:rsid w:val="009673EB"/>
    <w:rsid w:val="009D17ED"/>
    <w:rsid w:val="009F2ACA"/>
    <w:rsid w:val="00A04258"/>
    <w:rsid w:val="00A05A16"/>
    <w:rsid w:val="00A209DA"/>
    <w:rsid w:val="00A86263"/>
    <w:rsid w:val="00AE3071"/>
    <w:rsid w:val="00B13BDB"/>
    <w:rsid w:val="00B26EFA"/>
    <w:rsid w:val="00B85A9F"/>
    <w:rsid w:val="00C007FE"/>
    <w:rsid w:val="00C92D56"/>
    <w:rsid w:val="00CD3C96"/>
    <w:rsid w:val="00D0730A"/>
    <w:rsid w:val="00D75F18"/>
    <w:rsid w:val="00DB0B9D"/>
    <w:rsid w:val="00EC32B9"/>
    <w:rsid w:val="00F50004"/>
    <w:rsid w:val="00FC084A"/>
    <w:rsid w:val="00FD0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575E"/>
  <w15:chartTrackingRefBased/>
  <w15:docId w15:val="{6DEF11A8-F84F-5342-A8F9-D3D56CC3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395D38"/>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B9D"/>
    <w:pPr>
      <w:tabs>
        <w:tab w:val="center" w:pos="4536"/>
        <w:tab w:val="right" w:pos="9072"/>
      </w:tabs>
    </w:pPr>
  </w:style>
  <w:style w:type="character" w:customStyle="1" w:styleId="En-tteCar">
    <w:name w:val="En-tête Car"/>
    <w:basedOn w:val="Policepardfaut"/>
    <w:link w:val="En-tte"/>
    <w:uiPriority w:val="99"/>
    <w:rsid w:val="00DB0B9D"/>
  </w:style>
  <w:style w:type="paragraph" w:styleId="Pieddepage">
    <w:name w:val="footer"/>
    <w:basedOn w:val="Normal"/>
    <w:link w:val="PieddepageCar"/>
    <w:uiPriority w:val="99"/>
    <w:unhideWhenUsed/>
    <w:rsid w:val="00DB0B9D"/>
    <w:pPr>
      <w:tabs>
        <w:tab w:val="center" w:pos="4536"/>
        <w:tab w:val="right" w:pos="9072"/>
      </w:tabs>
    </w:pPr>
  </w:style>
  <w:style w:type="character" w:customStyle="1" w:styleId="PieddepageCar">
    <w:name w:val="Pied de page Car"/>
    <w:basedOn w:val="Policepardfaut"/>
    <w:link w:val="Pieddepage"/>
    <w:uiPriority w:val="99"/>
    <w:rsid w:val="00DB0B9D"/>
  </w:style>
  <w:style w:type="character" w:customStyle="1" w:styleId="Titre4Car">
    <w:name w:val="Titre 4 Car"/>
    <w:basedOn w:val="Policepardfaut"/>
    <w:link w:val="Titre4"/>
    <w:uiPriority w:val="9"/>
    <w:rsid w:val="00395D38"/>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395D3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95D38"/>
    <w:rPr>
      <w:b/>
      <w:bCs/>
    </w:rPr>
  </w:style>
  <w:style w:type="character" w:styleId="Lienhypertexte">
    <w:name w:val="Hyperlink"/>
    <w:basedOn w:val="Policepardfaut"/>
    <w:uiPriority w:val="99"/>
    <w:unhideWhenUsed/>
    <w:rsid w:val="0021139D"/>
    <w:rPr>
      <w:color w:val="0563C1" w:themeColor="hyperlink"/>
      <w:u w:val="single"/>
    </w:rPr>
  </w:style>
  <w:style w:type="character" w:styleId="Mentionnonrsolue">
    <w:name w:val="Unresolved Mention"/>
    <w:basedOn w:val="Policepardfaut"/>
    <w:uiPriority w:val="99"/>
    <w:semiHidden/>
    <w:unhideWhenUsed/>
    <w:rsid w:val="0021139D"/>
    <w:rPr>
      <w:color w:val="605E5C"/>
      <w:shd w:val="clear" w:color="auto" w:fill="E1DFDD"/>
    </w:rPr>
  </w:style>
  <w:style w:type="character" w:customStyle="1" w:styleId="apple-converted-space">
    <w:name w:val="apple-converted-space"/>
    <w:basedOn w:val="Policepardfaut"/>
    <w:rsid w:val="003C3BE0"/>
  </w:style>
  <w:style w:type="paragraph" w:styleId="Paragraphedeliste">
    <w:name w:val="List Paragraph"/>
    <w:basedOn w:val="Normal"/>
    <w:uiPriority w:val="34"/>
    <w:qFormat/>
    <w:rsid w:val="00404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72114">
      <w:bodyDiv w:val="1"/>
      <w:marLeft w:val="0"/>
      <w:marRight w:val="0"/>
      <w:marTop w:val="0"/>
      <w:marBottom w:val="0"/>
      <w:divBdr>
        <w:top w:val="none" w:sz="0" w:space="0" w:color="auto"/>
        <w:left w:val="none" w:sz="0" w:space="0" w:color="auto"/>
        <w:bottom w:val="none" w:sz="0" w:space="0" w:color="auto"/>
        <w:right w:val="none" w:sz="0" w:space="0" w:color="auto"/>
      </w:divBdr>
    </w:div>
    <w:div w:id="994181458">
      <w:bodyDiv w:val="1"/>
      <w:marLeft w:val="0"/>
      <w:marRight w:val="0"/>
      <w:marTop w:val="0"/>
      <w:marBottom w:val="0"/>
      <w:divBdr>
        <w:top w:val="none" w:sz="0" w:space="0" w:color="auto"/>
        <w:left w:val="none" w:sz="0" w:space="0" w:color="auto"/>
        <w:bottom w:val="none" w:sz="0" w:space="0" w:color="auto"/>
        <w:right w:val="none" w:sz="0" w:space="0" w:color="auto"/>
      </w:divBdr>
    </w:div>
    <w:div w:id="1424572706">
      <w:bodyDiv w:val="1"/>
      <w:marLeft w:val="0"/>
      <w:marRight w:val="0"/>
      <w:marTop w:val="0"/>
      <w:marBottom w:val="0"/>
      <w:divBdr>
        <w:top w:val="none" w:sz="0" w:space="0" w:color="auto"/>
        <w:left w:val="none" w:sz="0" w:space="0" w:color="auto"/>
        <w:bottom w:val="none" w:sz="0" w:space="0" w:color="auto"/>
        <w:right w:val="none" w:sz="0" w:space="0" w:color="auto"/>
      </w:divBdr>
    </w:div>
    <w:div w:id="1676834287">
      <w:bodyDiv w:val="1"/>
      <w:marLeft w:val="0"/>
      <w:marRight w:val="0"/>
      <w:marTop w:val="0"/>
      <w:marBottom w:val="0"/>
      <w:divBdr>
        <w:top w:val="none" w:sz="0" w:space="0" w:color="auto"/>
        <w:left w:val="none" w:sz="0" w:space="0" w:color="auto"/>
        <w:bottom w:val="none" w:sz="0" w:space="0" w:color="auto"/>
        <w:right w:val="none" w:sz="0" w:space="0" w:color="auto"/>
      </w:divBdr>
      <w:divsChild>
        <w:div w:id="963198992">
          <w:marLeft w:val="0"/>
          <w:marRight w:val="0"/>
          <w:marTop w:val="0"/>
          <w:marBottom w:val="150"/>
          <w:divBdr>
            <w:top w:val="none" w:sz="0" w:space="0" w:color="auto"/>
            <w:left w:val="none" w:sz="0" w:space="0" w:color="auto"/>
            <w:bottom w:val="none" w:sz="0" w:space="0" w:color="auto"/>
            <w:right w:val="none" w:sz="0" w:space="0" w:color="auto"/>
          </w:divBdr>
          <w:divsChild>
            <w:div w:id="306477499">
              <w:marLeft w:val="0"/>
              <w:marRight w:val="0"/>
              <w:marTop w:val="0"/>
              <w:marBottom w:val="0"/>
              <w:divBdr>
                <w:top w:val="none" w:sz="0" w:space="0" w:color="auto"/>
                <w:left w:val="none" w:sz="0" w:space="0" w:color="auto"/>
                <w:bottom w:val="none" w:sz="0" w:space="0" w:color="auto"/>
                <w:right w:val="none" w:sz="0" w:space="0" w:color="auto"/>
              </w:divBdr>
            </w:div>
          </w:divsChild>
        </w:div>
        <w:div w:id="106854584">
          <w:marLeft w:val="0"/>
          <w:marRight w:val="0"/>
          <w:marTop w:val="0"/>
          <w:marBottom w:val="0"/>
          <w:divBdr>
            <w:top w:val="none" w:sz="0" w:space="0" w:color="auto"/>
            <w:left w:val="none" w:sz="0" w:space="0" w:color="auto"/>
            <w:bottom w:val="none" w:sz="0" w:space="0" w:color="auto"/>
            <w:right w:val="none" w:sz="0" w:space="0" w:color="auto"/>
          </w:divBdr>
          <w:divsChild>
            <w:div w:id="25327985">
              <w:marLeft w:val="0"/>
              <w:marRight w:val="0"/>
              <w:marTop w:val="0"/>
              <w:marBottom w:val="0"/>
              <w:divBdr>
                <w:top w:val="none" w:sz="0" w:space="0" w:color="auto"/>
                <w:left w:val="none" w:sz="0" w:space="0" w:color="auto"/>
                <w:bottom w:val="none" w:sz="0" w:space="0" w:color="auto"/>
                <w:right w:val="none" w:sz="0" w:space="0" w:color="auto"/>
              </w:divBdr>
              <w:divsChild>
                <w:div w:id="8325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littoral-seynois.fr" TargetMode="External"/><Relationship Id="rId2" Type="http://schemas.openxmlformats.org/officeDocument/2006/relationships/image" Target="file:////Users/andre/Library/Containers/com.microsoft.Outlook/Data/Library/Caches/Signatures/signature_886755145" TargetMode="External"/><Relationship Id="rId1" Type="http://schemas.openxmlformats.org/officeDocument/2006/relationships/image" Target="media/image1.tiff"/><Relationship Id="rId4" Type="http://schemas.openxmlformats.org/officeDocument/2006/relationships/hyperlink" Target="mailto:littoral.seyno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Delacourte</dc:creator>
  <cp:keywords/>
  <dc:description/>
  <cp:lastModifiedBy>André Delacourte</cp:lastModifiedBy>
  <cp:revision>2</cp:revision>
  <cp:lastPrinted>2022-06-15T17:04:00Z</cp:lastPrinted>
  <dcterms:created xsi:type="dcterms:W3CDTF">2022-08-18T07:50:00Z</dcterms:created>
  <dcterms:modified xsi:type="dcterms:W3CDTF">2022-08-18T07:50:00Z</dcterms:modified>
</cp:coreProperties>
</file>